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unveils most road trip-friendly countries in Europe</w:t>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w:t>
      </w:r>
      <w:r w:rsidDel="00000000" w:rsidR="00000000" w:rsidRPr="00000000">
        <w:rPr>
          <w:rFonts w:ascii="Helvetica Neue" w:cs="Helvetica Neue" w:eastAsia="Helvetica Neue" w:hAnsi="Helvetica Neue"/>
          <w:i w:val="1"/>
          <w:color w:val="1d1c1d"/>
          <w:sz w:val="26"/>
          <w:szCs w:val="26"/>
          <w:rtl w:val="0"/>
        </w:rPr>
        <w:t xml:space="preserve">Luxembourg is in the top three Europe’s most road trip friendly destinations-</w:t>
      </w:r>
    </w:p>
    <w:p w:rsidR="00000000" w:rsidDel="00000000" w:rsidP="00000000" w:rsidRDefault="00000000" w:rsidRPr="00000000" w14:paraId="00000004">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With hopes of travel back on the horizon, </w:t>
      </w:r>
      <w:hyperlink r:id="rId6">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color w:val="192024"/>
          <w:sz w:val="21"/>
          <w:szCs w:val="21"/>
          <w:rtl w:val="0"/>
        </w:rPr>
        <w:t xml:space="preserve">, the world’s leading travel search engine, has launched its inaugural </w:t>
      </w:r>
      <w:hyperlink r:id="rId7">
        <w:r w:rsidDel="00000000" w:rsidR="00000000" w:rsidRPr="00000000">
          <w:rPr>
            <w:rFonts w:ascii="Helvetica Neue" w:cs="Helvetica Neue" w:eastAsia="Helvetica Neue" w:hAnsi="Helvetica Neue"/>
            <w:color w:val="1155cc"/>
            <w:sz w:val="21"/>
            <w:szCs w:val="21"/>
            <w:u w:val="single"/>
            <w:rtl w:val="0"/>
          </w:rPr>
          <w:t xml:space="preserve">European Road Trip Index</w:t>
        </w:r>
      </w:hyperlink>
      <w:r w:rsidDel="00000000" w:rsidR="00000000" w:rsidRPr="00000000">
        <w:rPr>
          <w:rFonts w:ascii="Helvetica Neue" w:cs="Helvetica Neue" w:eastAsia="Helvetica Neue" w:hAnsi="Helvetica Neue"/>
          <w:color w:val="192024"/>
          <w:sz w:val="21"/>
          <w:szCs w:val="21"/>
          <w:rtl w:val="0"/>
        </w:rPr>
        <w:t xml:space="preserve">, with </w:t>
      </w:r>
      <w:r w:rsidDel="00000000" w:rsidR="00000000" w:rsidRPr="00000000">
        <w:rPr>
          <w:rFonts w:ascii="Helvetica Neue" w:cs="Helvetica Neue" w:eastAsia="Helvetica Neue" w:hAnsi="Helvetica Neue"/>
          <w:color w:val="192024"/>
          <w:sz w:val="21"/>
          <w:szCs w:val="21"/>
          <w:rtl w:val="0"/>
        </w:rPr>
        <w:t xml:space="preserve">Luxembourg being in top 3 Europe's most travel friendly road trip destinations. It also takes the 2nd spot as the destination with attractive nature and landmarks which are important factors for travellers considering driving vacation.</w:t>
      </w:r>
      <w:r w:rsidDel="00000000" w:rsidR="00000000" w:rsidRPr="00000000">
        <w:rPr>
          <w:rtl w:val="0"/>
        </w:rPr>
      </w:r>
    </w:p>
    <w:p w:rsidR="00000000" w:rsidDel="00000000" w:rsidP="00000000" w:rsidRDefault="00000000" w:rsidRPr="00000000" w14:paraId="00000005">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Making it easier than ever for those hoping to hit the road this summer, KAYAK has analysed 31 countries in Europe and ranked them across six categories: weather, safety and infrastructure, pricing, traffic and sustainability, car hire, and nature and landmarks, to develop the index. Within each category, a total of 17 factors were defined to reach a comprehensive overview of aspects that travellers care about when deciding on a destination for a road trip.</w:t>
      </w:r>
    </w:p>
    <w:p w:rsidR="00000000" w:rsidDel="00000000" w:rsidP="00000000" w:rsidRDefault="00000000" w:rsidRPr="00000000" w14:paraId="00000006">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The best countries in Europe for road trips</w:t>
      </w:r>
    </w:p>
    <w:p w:rsidR="00000000" w:rsidDel="00000000" w:rsidP="00000000" w:rsidRDefault="00000000" w:rsidRPr="00000000" w14:paraId="00000007">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 landed the coveted No. 1 spot as the best country in Europe for a road trip, scoring well on road quality, abundance of attractive nature and landmarks, and the pricing of car hire. It also scored well in the amount of sunshine per year, and has very little air pollution or road congestion. Spain came in at No.12 for scoring highly in similar categories. While Luxembourg didn’t score as highly on weather, it came in No. 3 due to its amazing nature and landmarks. Reasonable car hire, accommodation and petrol prices plus toll-free roads also make it less expensive to explore.</w:t>
      </w:r>
    </w:p>
    <w:p w:rsidR="00000000" w:rsidDel="00000000" w:rsidP="00000000" w:rsidRDefault="00000000" w:rsidRPr="00000000" w14:paraId="00000008">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Top 10 list for overall best destinations for road trips are:</w:t>
      </w:r>
    </w:p>
    <w:p w:rsidR="00000000" w:rsidDel="00000000" w:rsidP="00000000" w:rsidRDefault="00000000" w:rsidRPr="00000000" w14:paraId="00000009">
      <w:pPr>
        <w:numPr>
          <w:ilvl w:val="0"/>
          <w:numId w:val="1"/>
        </w:numPr>
        <w:shd w:fill="ffffff" w:val="clear"/>
        <w:spacing w:after="0" w:afterAutospacing="0" w:before="24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w:t>
      </w:r>
    </w:p>
    <w:p w:rsidR="00000000" w:rsidDel="00000000" w:rsidP="00000000" w:rsidRDefault="00000000" w:rsidRPr="00000000" w14:paraId="0000000A">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Spain  </w:t>
      </w:r>
    </w:p>
    <w:p w:rsidR="00000000" w:rsidDel="00000000" w:rsidP="00000000" w:rsidRDefault="00000000" w:rsidRPr="00000000" w14:paraId="0000000B">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Luxembourg  </w:t>
      </w:r>
    </w:p>
    <w:p w:rsidR="00000000" w:rsidDel="00000000" w:rsidP="00000000" w:rsidRDefault="00000000" w:rsidRPr="00000000" w14:paraId="0000000C">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Germany  </w:t>
      </w:r>
    </w:p>
    <w:p w:rsidR="00000000" w:rsidDel="00000000" w:rsidP="00000000" w:rsidRDefault="00000000" w:rsidRPr="00000000" w14:paraId="0000000D">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Sweden  </w:t>
      </w:r>
    </w:p>
    <w:p w:rsidR="00000000" w:rsidDel="00000000" w:rsidP="00000000" w:rsidRDefault="00000000" w:rsidRPr="00000000" w14:paraId="0000000E">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Slovenia  </w:t>
      </w:r>
    </w:p>
    <w:p w:rsidR="00000000" w:rsidDel="00000000" w:rsidP="00000000" w:rsidRDefault="00000000" w:rsidRPr="00000000" w14:paraId="0000000F">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Finland  </w:t>
      </w:r>
    </w:p>
    <w:p w:rsidR="00000000" w:rsidDel="00000000" w:rsidP="00000000" w:rsidRDefault="00000000" w:rsidRPr="00000000" w14:paraId="00000010">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Denmark</w:t>
      </w:r>
    </w:p>
    <w:p w:rsidR="00000000" w:rsidDel="00000000" w:rsidP="00000000" w:rsidRDefault="00000000" w:rsidRPr="00000000" w14:paraId="00000011">
      <w:pPr>
        <w:numPr>
          <w:ilvl w:val="0"/>
          <w:numId w:val="1"/>
        </w:numPr>
        <w:shd w:fill="ffffff" w:val="clear"/>
        <w:spacing w:after="0" w:afterAutospacing="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Italy</w:t>
      </w:r>
    </w:p>
    <w:p w:rsidR="00000000" w:rsidDel="00000000" w:rsidP="00000000" w:rsidRDefault="00000000" w:rsidRPr="00000000" w14:paraId="00000012">
      <w:pPr>
        <w:numPr>
          <w:ilvl w:val="0"/>
          <w:numId w:val="1"/>
        </w:numPr>
        <w:shd w:fill="ffffff" w:val="clear"/>
        <w:spacing w:after="240" w:before="0" w:beforeAutospacing="0" w:line="327.27272727272725"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Iceland</w:t>
      </w:r>
    </w:p>
    <w:p w:rsidR="00000000" w:rsidDel="00000000" w:rsidP="00000000" w:rsidRDefault="00000000" w:rsidRPr="00000000" w14:paraId="00000013">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KAYAK’s Road Trip Index also provides a deep-dive look at which countries came out on top for the individual category rankings. Highlights include: </w:t>
      </w:r>
    </w:p>
    <w:p w:rsidR="00000000" w:rsidDel="00000000" w:rsidP="00000000" w:rsidRDefault="00000000" w:rsidRPr="00000000" w14:paraId="00000014">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Nature &amp; landmarks: Switzerland</w:t>
      </w:r>
    </w:p>
    <w:p w:rsidR="00000000" w:rsidDel="00000000" w:rsidP="00000000" w:rsidRDefault="00000000" w:rsidRPr="00000000" w14:paraId="00000015">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Comprising two factors that often come to mind when considering a road trip: the attractiveness of the country’s nature and the number of Heritage Sites. Switzerland takes the prize here with its majestic mountains, lakes and forests, but it also has the third-most Heritage Sites in Europe in relation to its land mass. Luxembourg takes the second spot, followed by Austria, Portugal and Slovenia.</w:t>
      </w:r>
    </w:p>
    <w:p w:rsidR="00000000" w:rsidDel="00000000" w:rsidP="00000000" w:rsidRDefault="00000000" w:rsidRPr="00000000" w14:paraId="00000016">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Weather: Spain</w:t>
      </w:r>
    </w:p>
    <w:p w:rsidR="00000000" w:rsidDel="00000000" w:rsidP="00000000" w:rsidRDefault="00000000" w:rsidRPr="00000000" w14:paraId="00000017">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Low precipitation and many hours of sunshine makes Spain the No.1 country for  a sunny road trip. Greece comes in at the No.2, followed by Portugal and Turkey.  </w:t>
      </w:r>
    </w:p>
    <w:p w:rsidR="00000000" w:rsidDel="00000000" w:rsidP="00000000" w:rsidRDefault="00000000" w:rsidRPr="00000000" w14:paraId="00000018">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for Safety &amp; infrastructure: Switzerland</w:t>
      </w:r>
    </w:p>
    <w:p w:rsidR="00000000" w:rsidDel="00000000" w:rsidP="00000000" w:rsidRDefault="00000000" w:rsidRPr="00000000" w14:paraId="00000019">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The countries that scored well in this category have fewer car accidents and good road conditions. Switzerland took first place, with other top ranking countries in the category including the Netherlands, Germany, Austria, and Sweden.</w:t>
      </w:r>
    </w:p>
    <w:p w:rsidR="00000000" w:rsidDel="00000000" w:rsidP="00000000" w:rsidRDefault="00000000" w:rsidRPr="00000000" w14:paraId="0000001A">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Pricing: Ukraine</w:t>
      </w:r>
    </w:p>
    <w:p w:rsidR="00000000" w:rsidDel="00000000" w:rsidP="00000000" w:rsidRDefault="00000000" w:rsidRPr="00000000" w14:paraId="0000001B">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This category ranks the countries based on petrol, accommodation and parking prices and its road toll policies. </w:t>
      </w:r>
      <w:r w:rsidDel="00000000" w:rsidR="00000000" w:rsidRPr="00000000">
        <w:rPr>
          <w:rFonts w:ascii="Helvetica Neue" w:cs="Helvetica Neue" w:eastAsia="Helvetica Neue" w:hAnsi="Helvetica Neue"/>
          <w:color w:val="192024"/>
          <w:sz w:val="21"/>
          <w:szCs w:val="21"/>
          <w:rtl w:val="0"/>
        </w:rPr>
        <w:t xml:space="preserve">Ukraine came in first place followed by Lithuania, Russia, Poland and Romania</w:t>
      </w:r>
      <w:r w:rsidDel="00000000" w:rsidR="00000000" w:rsidRPr="00000000">
        <w:rPr>
          <w:rFonts w:ascii="Helvetica Neue" w:cs="Helvetica Neue" w:eastAsia="Helvetica Neue" w:hAnsi="Helvetica Neue"/>
          <w:color w:val="192024"/>
          <w:sz w:val="21"/>
          <w:szCs w:val="21"/>
          <w:rtl w:val="0"/>
        </w:rPr>
        <w:t xml:space="preserve">. Luxembourg also made it to the top 10 in this category thanks to its toll-free roads.</w:t>
      </w:r>
    </w:p>
    <w:p w:rsidR="00000000" w:rsidDel="00000000" w:rsidP="00000000" w:rsidRDefault="00000000" w:rsidRPr="00000000" w14:paraId="0000001C">
      <w:pPr>
        <w:shd w:fill="ffffff" w:val="clear"/>
        <w:spacing w:after="240"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 for Traffic &amp; sustainability: Netherlands</w:t>
      </w:r>
    </w:p>
    <w:p w:rsidR="00000000" w:rsidDel="00000000" w:rsidP="00000000" w:rsidRDefault="00000000" w:rsidRPr="00000000" w14:paraId="0000001D">
      <w:pPr>
        <w:shd w:fill="ffffff" w:val="clear"/>
        <w:spacing w:after="240"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This category encompasses factors that affect traffic conditions like air pollution, congestion and number of cars per 1,000 inhabitants. It also takes into account the number of EV charging stations for those hiring an eco-friendly car. The Netherlands ranked number one, with Norway coming in at No.2, followed by Finland, Iceland, and Sweden.</w:t>
      </w:r>
    </w:p>
    <w:p w:rsidR="00000000" w:rsidDel="00000000" w:rsidP="00000000" w:rsidRDefault="00000000" w:rsidRPr="00000000" w14:paraId="0000001E">
      <w:pPr>
        <w:shd w:fill="ffffff" w:val="clear"/>
        <w:spacing w:before="240" w:line="327.27272727272725"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Car Hire: Slovakia</w:t>
      </w:r>
    </w:p>
    <w:p w:rsidR="00000000" w:rsidDel="00000000" w:rsidP="00000000" w:rsidRDefault="00000000" w:rsidRPr="00000000" w14:paraId="0000001F">
      <w:pPr>
        <w:shd w:fill="ffffff" w:val="clear"/>
        <w:spacing w:before="240" w:line="327.27272727272725"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This category ranks countries based not only on how much it costs to hire a car but also car hire company ratings. Slovakia came in first with a winning combination of the second-cheapest car hire prices coupled with excellent car hire company ratings, followed by Latvia, Slovenia, Romania and Poland. Luxembourg ranked 6th in this category.</w:t>
      </w:r>
      <w:r w:rsidDel="00000000" w:rsidR="00000000" w:rsidRPr="00000000">
        <w:rPr>
          <w:rtl w:val="0"/>
        </w:rPr>
      </w:r>
    </w:p>
    <w:p w:rsidR="00000000" w:rsidDel="00000000" w:rsidP="00000000" w:rsidRDefault="00000000" w:rsidRPr="00000000" w14:paraId="00000020">
      <w:pPr>
        <w:shd w:fill="ffffff" w:val="clear"/>
        <w:spacing w:after="240" w:before="240" w:line="327.27272727272725"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To view the Road Trip index and full breakdown of rankings, visit </w:t>
      </w:r>
      <w:hyperlink r:id="rId8">
        <w:r w:rsidDel="00000000" w:rsidR="00000000" w:rsidRPr="00000000">
          <w:rPr>
            <w:rFonts w:ascii="Helvetica Neue" w:cs="Helvetica Neue" w:eastAsia="Helvetica Neue" w:hAnsi="Helvetica Neue"/>
            <w:color w:val="1155cc"/>
            <w:sz w:val="21"/>
            <w:szCs w:val="21"/>
            <w:u w:val="single"/>
            <w:rtl w:val="0"/>
          </w:rPr>
          <w:t xml:space="preserve">kayak.co.uk/c/road-trip-index</w:t>
        </w:r>
      </w:hyperlink>
      <w:r w:rsidDel="00000000" w:rsidR="00000000" w:rsidRPr="00000000">
        <w:rPr>
          <w:rtl w:val="0"/>
        </w:rPr>
      </w:r>
    </w:p>
    <w:p w:rsidR="00000000" w:rsidDel="00000000" w:rsidP="00000000" w:rsidRDefault="00000000" w:rsidRPr="00000000" w14:paraId="00000021">
      <w:pPr>
        <w:spacing w:after="24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KAYAK also offers a range of tools to help travellers search for their next holiday hassle and worry-free, including flexible search filters and our </w:t>
      </w:r>
      <w:hyperlink r:id="rId9">
        <w:r w:rsidDel="00000000" w:rsidR="00000000" w:rsidRPr="00000000">
          <w:rPr>
            <w:rFonts w:ascii="Helvetica Neue" w:cs="Helvetica Neue" w:eastAsia="Helvetica Neue" w:hAnsi="Helvetica Neue"/>
            <w:color w:val="1155cc"/>
            <w:sz w:val="21"/>
            <w:szCs w:val="21"/>
            <w:u w:val="single"/>
            <w:rtl w:val="0"/>
          </w:rPr>
          <w:t xml:space="preserve">travel restrictions map</w:t>
        </w:r>
      </w:hyperlink>
      <w:r w:rsidDel="00000000" w:rsidR="00000000" w:rsidRPr="00000000">
        <w:rPr>
          <w:rFonts w:ascii="Helvetica Neue" w:cs="Helvetica Neue" w:eastAsia="Helvetica Neue" w:hAnsi="Helvetica Neue"/>
          <w:color w:val="192024"/>
          <w:sz w:val="21"/>
          <w:szCs w:val="21"/>
          <w:rtl w:val="0"/>
        </w:rPr>
        <w:t xml:space="preserve"> that provides real time updates on Covid restrictions and entry requirements of individual countries around the world.</w:t>
      </w:r>
      <w:r w:rsidDel="00000000" w:rsidR="00000000" w:rsidRPr="00000000">
        <w:rPr>
          <w:rtl w:val="0"/>
        </w:rPr>
      </w:r>
    </w:p>
    <w:p w:rsidR="00000000" w:rsidDel="00000000" w:rsidP="00000000" w:rsidRDefault="00000000" w:rsidRPr="00000000" w14:paraId="00000022">
      <w:pPr>
        <w:spacing w:after="240" w:before="240" w:lineRule="auto"/>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3">
      <w:pPr>
        <w:spacing w:after="240" w:befor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ENDS -</w:t>
      </w:r>
    </w:p>
    <w:p w:rsidR="00000000" w:rsidDel="00000000" w:rsidP="00000000" w:rsidRDefault="00000000" w:rsidRPr="00000000" w14:paraId="00000024">
      <w:pPr>
        <w:spacing w:lin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5">
      <w:pP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*All sources have been accessed and data retrieved between 22 February – 10 March 2021. The numbers collected are based on the latest available data. For full details on the Road Trip Index, please view </w:t>
      </w:r>
      <w:hyperlink r:id="rId10">
        <w:r w:rsidDel="00000000" w:rsidR="00000000" w:rsidRPr="00000000">
          <w:rPr>
            <w:rFonts w:ascii="Helvetica Neue" w:cs="Helvetica Neue" w:eastAsia="Helvetica Neue" w:hAnsi="Helvetica Neue"/>
            <w:color w:val="1155cc"/>
            <w:sz w:val="21"/>
            <w:szCs w:val="21"/>
            <w:u w:val="single"/>
            <w:rtl w:val="0"/>
          </w:rPr>
          <w:t xml:space="preserve">Methodology</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7">
      <w:pPr>
        <w:spacing w:lin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8">
      <w:pPr>
        <w:spacing w:line="240" w:lineRule="auto"/>
        <w:jc w:val="both"/>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ABOUT KAYAK</w:t>
      </w:r>
    </w:p>
    <w:p w:rsidR="00000000" w:rsidDel="00000000" w:rsidP="00000000" w:rsidRDefault="00000000" w:rsidRPr="00000000" w14:paraId="00000029">
      <w:pPr>
        <w:spacing w:line="240" w:lineRule="auto"/>
        <w:jc w:val="both"/>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A">
      <w:pPr>
        <w:spacing w:line="276" w:lineRule="auto"/>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KAYAK, part of Booking Holdings (NASDAQ: BKNG), is the world’s leading travel search engine. With billions of queries across our platforms, we help people find their perfect flight, stay, rental car, cruise, or vacation package. We’re also transforming the in-travel experience with our app and new accommodation software. For more information, visit www.KAYAK.co.uk.</w:t>
      </w:r>
    </w:p>
    <w:p w:rsidR="00000000" w:rsidDel="00000000" w:rsidP="00000000" w:rsidRDefault="00000000" w:rsidRPr="00000000" w14:paraId="0000002B">
      <w:pPr>
        <w:spacing w:line="360" w:lineRule="auto"/>
        <w:rPr>
          <w:rFonts w:ascii="Helvetica Neue" w:cs="Helvetica Neue" w:eastAsia="Helvetica Neue" w:hAnsi="Helvetica Neue"/>
          <w:color w:val="192024"/>
          <w:sz w:val="21"/>
          <w:szCs w:val="21"/>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2014538" cy="3868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kayak.co.uk/c/road-trip-index/#methodology" TargetMode="External"/><Relationship Id="rId9" Type="http://schemas.openxmlformats.org/officeDocument/2006/relationships/hyperlink" Target="https://www.kayak.fr/travel-restrictions" TargetMode="External"/><Relationship Id="rId5" Type="http://schemas.openxmlformats.org/officeDocument/2006/relationships/styles" Target="styles.xml"/><Relationship Id="rId6" Type="http://schemas.openxmlformats.org/officeDocument/2006/relationships/hyperlink" Target="http://kayak.fr" TargetMode="External"/><Relationship Id="rId7" Type="http://schemas.openxmlformats.org/officeDocument/2006/relationships/hyperlink" Target="https://www.kayak.co.uk/c/road-trip-index/" TargetMode="External"/><Relationship Id="rId8" Type="http://schemas.openxmlformats.org/officeDocument/2006/relationships/hyperlink" Target="https://www.kayak.co.uk/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